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784AF" w14:textId="645C3AD6" w:rsidR="006A1987" w:rsidRDefault="00E42155" w:rsidP="007B1160">
      <w:pPr>
        <w:pStyle w:val="Heading1"/>
      </w:pPr>
      <w:r>
        <w:t>Transcript</w:t>
      </w:r>
      <w:r w:rsidR="00C214D6">
        <w:t xml:space="preserve">: </w:t>
      </w:r>
      <w:r w:rsidR="00491399">
        <w:t>Summary of f</w:t>
      </w:r>
      <w:r w:rsidR="00123819">
        <w:t>ood price index for May 2019</w:t>
      </w:r>
    </w:p>
    <w:p w14:paraId="53D503AC" w14:textId="7F33826E" w:rsidR="007B1160" w:rsidRDefault="007B1160" w:rsidP="007B1160">
      <w:r>
        <w:t xml:space="preserve">Video, </w:t>
      </w:r>
      <w:r w:rsidR="004D07B8">
        <w:t>1</w:t>
      </w:r>
      <w:r w:rsidR="00716724" w:rsidRPr="000C1F61">
        <w:t>:</w:t>
      </w:r>
      <w:r w:rsidR="004D07B8">
        <w:t>17</w:t>
      </w:r>
      <w:r>
        <w:t xml:space="preserve"> min </w:t>
      </w:r>
    </w:p>
    <w:p w14:paraId="5132173B" w14:textId="014EF19F" w:rsidR="007B1160" w:rsidRDefault="007B1160" w:rsidP="007B1160">
      <w:r>
        <w:t xml:space="preserve">See video in </w:t>
      </w:r>
      <w:hyperlink r:id="rId11" w:history="1">
        <w:r w:rsidR="00491399" w:rsidRPr="004D07B8">
          <w:rPr>
            <w:rStyle w:val="Hyperlink"/>
          </w:rPr>
          <w:t>Prices for winter veg</w:t>
        </w:r>
        <w:r w:rsidR="00043B5D" w:rsidRPr="004D07B8">
          <w:rPr>
            <w:rStyle w:val="Hyperlink"/>
          </w:rPr>
          <w:t>gi</w:t>
        </w:r>
        <w:r w:rsidR="00491399" w:rsidRPr="004D07B8">
          <w:rPr>
            <w:rStyle w:val="Hyperlink"/>
          </w:rPr>
          <w:t xml:space="preserve">es cool </w:t>
        </w:r>
        <w:r w:rsidR="004D07B8" w:rsidRPr="004D07B8">
          <w:rPr>
            <w:rStyle w:val="Hyperlink"/>
          </w:rPr>
          <w:t>down</w:t>
        </w:r>
      </w:hyperlink>
      <w:r w:rsidR="004D07B8">
        <w:t>,</w:t>
      </w:r>
      <w:r>
        <w:t xml:space="preserve"> published </w:t>
      </w:r>
      <w:r w:rsidR="00491399">
        <w:t>14</w:t>
      </w:r>
      <w:r w:rsidR="000C1F61">
        <w:t xml:space="preserve"> </w:t>
      </w:r>
      <w:r w:rsidR="00491399">
        <w:t>June</w:t>
      </w:r>
      <w:r w:rsidR="000C1F61">
        <w:t xml:space="preserve"> </w:t>
      </w:r>
      <w:r w:rsidR="00DD0595">
        <w:t>201</w:t>
      </w:r>
      <w:r w:rsidR="00491399">
        <w:t>9</w:t>
      </w:r>
    </w:p>
    <w:p w14:paraId="7ABEDBF7" w14:textId="3FDA82D5" w:rsidR="00C214D6" w:rsidRDefault="00C214D6" w:rsidP="007B1160">
      <w:r w:rsidRPr="007B1160">
        <w:rPr>
          <w:b/>
        </w:rPr>
        <w:t>Visual:</w:t>
      </w:r>
      <w:r w:rsidR="00251D82">
        <w:t xml:space="preserve"> </w:t>
      </w:r>
      <w:r w:rsidR="004D07B8">
        <w:t>Gael Price, consumer prices manager, speaking to the camera</w:t>
      </w:r>
    </w:p>
    <w:p w14:paraId="7C8E8E91" w14:textId="7D30E689" w:rsidR="00491399" w:rsidRDefault="004D07B8" w:rsidP="00491399">
      <w:r w:rsidRPr="00E73589">
        <w:rPr>
          <w:b/>
        </w:rPr>
        <w:t>Audio</w:t>
      </w:r>
      <w:r w:rsidR="002F6EFC">
        <w:rPr>
          <w:b/>
        </w:rPr>
        <w:t xml:space="preserve"> (Gael)</w:t>
      </w:r>
      <w:r w:rsidRPr="00E73589">
        <w:rPr>
          <w:b/>
        </w:rPr>
        <w:t>:</w:t>
      </w:r>
      <w:r>
        <w:rPr>
          <w:b/>
        </w:rPr>
        <w:t xml:space="preserve"> </w:t>
      </w:r>
      <w:r w:rsidR="00491399" w:rsidRPr="00491399">
        <w:t>The prices of winter vegetables fell in May 2019.</w:t>
      </w:r>
    </w:p>
    <w:p w14:paraId="4C93EB59" w14:textId="65C463C8" w:rsidR="004D07B8" w:rsidRPr="00491399" w:rsidRDefault="004D07B8" w:rsidP="00491399">
      <w:r w:rsidRPr="007B1160">
        <w:rPr>
          <w:b/>
        </w:rPr>
        <w:t>Visual:</w:t>
      </w:r>
      <w:r>
        <w:rPr>
          <w:b/>
        </w:rPr>
        <w:t xml:space="preserve"> </w:t>
      </w:r>
      <w:r w:rsidRPr="004D07B8">
        <w:t>Broccoli in produce department of supermarket.</w:t>
      </w:r>
    </w:p>
    <w:p w14:paraId="04003CA7" w14:textId="4E8D1548" w:rsidR="00491399" w:rsidRPr="00491399" w:rsidRDefault="004D07B8" w:rsidP="00491399">
      <w:r w:rsidRPr="00E73589">
        <w:rPr>
          <w:b/>
        </w:rPr>
        <w:t>Audio:</w:t>
      </w:r>
      <w:r>
        <w:rPr>
          <w:b/>
        </w:rPr>
        <w:t xml:space="preserve"> </w:t>
      </w:r>
      <w:r w:rsidR="00491399" w:rsidRPr="00491399">
        <w:t xml:space="preserve">Kumara, broccoli, potatoes, and cabbage all fell in price. </w:t>
      </w:r>
    </w:p>
    <w:p w14:paraId="68DB07E3" w14:textId="106C90B6" w:rsidR="004D07B8" w:rsidRDefault="004D07B8" w:rsidP="004D07B8">
      <w:r w:rsidRPr="007B1160">
        <w:rPr>
          <w:b/>
        </w:rPr>
        <w:t>Visual:</w:t>
      </w:r>
      <w:r>
        <w:t xml:space="preserve"> Gael Price, speaking to the camera</w:t>
      </w:r>
      <w:bookmarkStart w:id="0" w:name="_GoBack"/>
      <w:bookmarkEnd w:id="0"/>
    </w:p>
    <w:p w14:paraId="58190F0B" w14:textId="77777777" w:rsidR="004D07B8" w:rsidRDefault="004D07B8" w:rsidP="00491399">
      <w:r w:rsidRPr="00E73589">
        <w:rPr>
          <w:b/>
        </w:rPr>
        <w:t>Audio:</w:t>
      </w:r>
      <w:r>
        <w:rPr>
          <w:b/>
        </w:rPr>
        <w:t xml:space="preserve"> </w:t>
      </w:r>
      <w:r w:rsidR="00491399" w:rsidRPr="00491399">
        <w:t xml:space="preserve">Kumara cost $4.86 per kilogram on average in May 2019. </w:t>
      </w:r>
    </w:p>
    <w:p w14:paraId="5CCC9E75" w14:textId="7343F981" w:rsidR="004D07B8" w:rsidRDefault="004D07B8" w:rsidP="00491399">
      <w:pPr>
        <w:rPr>
          <w:b/>
        </w:rPr>
      </w:pPr>
      <w:r w:rsidRPr="007B1160">
        <w:rPr>
          <w:b/>
        </w:rPr>
        <w:t>Visual:</w:t>
      </w:r>
      <w:r>
        <w:rPr>
          <w:b/>
        </w:rPr>
        <w:t xml:space="preserve"> </w:t>
      </w:r>
      <w:r w:rsidRPr="004D07B8">
        <w:t xml:space="preserve">Line </w:t>
      </w:r>
      <w:r>
        <w:t>graph showing kumara prices per kg from 2009 to 2019</w:t>
      </w:r>
    </w:p>
    <w:p w14:paraId="18237C68" w14:textId="0817956A" w:rsidR="00491399" w:rsidRDefault="004D07B8" w:rsidP="00491399">
      <w:r w:rsidRPr="00E73589">
        <w:rPr>
          <w:b/>
        </w:rPr>
        <w:t>Audio:</w:t>
      </w:r>
      <w:r>
        <w:rPr>
          <w:b/>
        </w:rPr>
        <w:t xml:space="preserve"> </w:t>
      </w:r>
      <w:r w:rsidR="00491399" w:rsidRPr="00491399">
        <w:t xml:space="preserve">That’s down from $7.77 per kilogram a year ago – a fall of nearly 40 percent. </w:t>
      </w:r>
    </w:p>
    <w:p w14:paraId="5A3106BF" w14:textId="77777777" w:rsidR="004D07B8" w:rsidRDefault="004D07B8" w:rsidP="004D07B8">
      <w:r w:rsidRPr="007B1160">
        <w:rPr>
          <w:b/>
        </w:rPr>
        <w:t>Visual:</w:t>
      </w:r>
      <w:r>
        <w:t xml:space="preserve"> Gael Price, speaking to the camera</w:t>
      </w:r>
    </w:p>
    <w:p w14:paraId="57590647" w14:textId="0CC3A541" w:rsidR="004D07B8" w:rsidRDefault="004D07B8" w:rsidP="00491399">
      <w:r w:rsidRPr="00E73589">
        <w:rPr>
          <w:b/>
        </w:rPr>
        <w:t>Audio:</w:t>
      </w:r>
      <w:r>
        <w:rPr>
          <w:b/>
        </w:rPr>
        <w:t xml:space="preserve"> </w:t>
      </w:r>
      <w:r w:rsidR="00491399" w:rsidRPr="00491399">
        <w:t xml:space="preserve">Kumara prices last year were unusually high after wet weather led to a shortage. The prices of avocados and oranges increased in the month. </w:t>
      </w:r>
    </w:p>
    <w:p w14:paraId="4300BB85" w14:textId="47C387D9" w:rsidR="004D07B8" w:rsidRPr="00491399" w:rsidRDefault="004D07B8" w:rsidP="004D07B8">
      <w:r w:rsidRPr="007B1160">
        <w:rPr>
          <w:b/>
        </w:rPr>
        <w:t>Visual:</w:t>
      </w:r>
      <w:r>
        <w:rPr>
          <w:b/>
        </w:rPr>
        <w:t xml:space="preserve"> </w:t>
      </w:r>
      <w:r w:rsidRPr="004D07B8">
        <w:t>Close-up of avocad</w:t>
      </w:r>
      <w:r>
        <w:t>o overlaid with text ‘Avocado $5.73 for 200 gm in May 2019, up 13 percent on May 2018’.</w:t>
      </w:r>
    </w:p>
    <w:p w14:paraId="2F6A07F7" w14:textId="722FE57F" w:rsidR="00491399" w:rsidRPr="00491399" w:rsidRDefault="004D07B8" w:rsidP="00491399">
      <w:r w:rsidRPr="00E73589">
        <w:rPr>
          <w:b/>
        </w:rPr>
        <w:t>Audio:</w:t>
      </w:r>
      <w:r>
        <w:rPr>
          <w:b/>
        </w:rPr>
        <w:t xml:space="preserve"> </w:t>
      </w:r>
      <w:r w:rsidR="00491399" w:rsidRPr="00491399">
        <w:t xml:space="preserve">Avocado prices were 13 percent higher than a year ago. The avocado season runs from August to April. </w:t>
      </w:r>
    </w:p>
    <w:p w14:paraId="021E8096" w14:textId="3A59141C" w:rsidR="004D07B8" w:rsidRPr="004D07B8" w:rsidRDefault="004D07B8" w:rsidP="00491399">
      <w:r w:rsidRPr="007B1160">
        <w:rPr>
          <w:b/>
        </w:rPr>
        <w:t>Visual:</w:t>
      </w:r>
      <w:r>
        <w:rPr>
          <w:b/>
        </w:rPr>
        <w:t xml:space="preserve"> </w:t>
      </w:r>
      <w:r w:rsidR="002F6EFC" w:rsidRPr="002F6EFC">
        <w:t>Close-up of p</w:t>
      </w:r>
      <w:r w:rsidRPr="002F6EFC">
        <w:t>late</w:t>
      </w:r>
      <w:r w:rsidRPr="004D07B8">
        <w:t xml:space="preserve"> </w:t>
      </w:r>
      <w:r>
        <w:t>of bacon, avocado, tomato, and eggs</w:t>
      </w:r>
    </w:p>
    <w:p w14:paraId="11C057F0" w14:textId="3567825F" w:rsidR="00491399" w:rsidRPr="00491399" w:rsidRDefault="004D07B8" w:rsidP="00491399">
      <w:r w:rsidRPr="00E73589">
        <w:rPr>
          <w:b/>
        </w:rPr>
        <w:t>Audio:</w:t>
      </w:r>
      <w:r>
        <w:rPr>
          <w:b/>
        </w:rPr>
        <w:t xml:space="preserve"> </w:t>
      </w:r>
      <w:r w:rsidR="00491399" w:rsidRPr="00491399">
        <w:t xml:space="preserve">Avocados are in short supply in winter, which means prices are usually at their highest in May or June. </w:t>
      </w:r>
    </w:p>
    <w:p w14:paraId="7626F9F6" w14:textId="77777777" w:rsidR="004D07B8" w:rsidRDefault="004D07B8" w:rsidP="004D07B8">
      <w:r w:rsidRPr="007B1160">
        <w:rPr>
          <w:b/>
        </w:rPr>
        <w:t>Visual:</w:t>
      </w:r>
      <w:r>
        <w:t xml:space="preserve"> Gael Price, speaking to the camera</w:t>
      </w:r>
    </w:p>
    <w:p w14:paraId="10F89DC8" w14:textId="7474C687" w:rsidR="00491399" w:rsidRDefault="00491399" w:rsidP="00491399">
      <w:r w:rsidRPr="00E73589">
        <w:rPr>
          <w:b/>
        </w:rPr>
        <w:t>Audio:</w:t>
      </w:r>
      <w:r>
        <w:rPr>
          <w:b/>
        </w:rPr>
        <w:t xml:space="preserve"> </w:t>
      </w:r>
      <w:r w:rsidRPr="00491399">
        <w:t>Prices for dairy products rose in May 2019.</w:t>
      </w:r>
      <w:r w:rsidR="004D07B8">
        <w:t xml:space="preserve"> </w:t>
      </w:r>
      <w:r w:rsidRPr="00491399">
        <w:t xml:space="preserve">The prices of cheese, butter, and yoghurt </w:t>
      </w:r>
      <w:r w:rsidR="004D07B8">
        <w:t xml:space="preserve">all </w:t>
      </w:r>
      <w:r w:rsidRPr="00491399">
        <w:t xml:space="preserve">rose in the month. </w:t>
      </w:r>
    </w:p>
    <w:p w14:paraId="705A3FA9" w14:textId="025D138C" w:rsidR="004D07B8" w:rsidRPr="004D07B8" w:rsidRDefault="004D07B8" w:rsidP="00491399">
      <w:r w:rsidRPr="007B1160">
        <w:rPr>
          <w:b/>
        </w:rPr>
        <w:t>Visual:</w:t>
      </w:r>
      <w:r>
        <w:rPr>
          <w:b/>
        </w:rPr>
        <w:t xml:space="preserve"> </w:t>
      </w:r>
      <w:r w:rsidRPr="004D07B8">
        <w:t xml:space="preserve">Close-up of </w:t>
      </w:r>
      <w:r>
        <w:t xml:space="preserve">yoghurt followed by a </w:t>
      </w:r>
      <w:r w:rsidRPr="004D07B8">
        <w:t>cheese block overlaid with text ‘Mild cheddar $9.57 a kg in May’</w:t>
      </w:r>
      <w:r>
        <w:t>.</w:t>
      </w:r>
    </w:p>
    <w:p w14:paraId="2300885E" w14:textId="5F520B88" w:rsidR="004D07B8" w:rsidRDefault="004D07B8" w:rsidP="00491399">
      <w:r w:rsidRPr="00E73589">
        <w:rPr>
          <w:b/>
        </w:rPr>
        <w:t>Audio:</w:t>
      </w:r>
      <w:r>
        <w:rPr>
          <w:b/>
        </w:rPr>
        <w:t xml:space="preserve"> </w:t>
      </w:r>
      <w:r w:rsidR="00491399" w:rsidRPr="00491399">
        <w:t>A kilogram of mild cheddar cheese cost $9.57 on average</w:t>
      </w:r>
      <w:r>
        <w:t>.</w:t>
      </w:r>
    </w:p>
    <w:p w14:paraId="0DCBCD9D" w14:textId="77777777" w:rsidR="004D07B8" w:rsidRDefault="004D07B8" w:rsidP="004D07B8">
      <w:r w:rsidRPr="007B1160">
        <w:rPr>
          <w:b/>
        </w:rPr>
        <w:t>Visual:</w:t>
      </w:r>
      <w:r>
        <w:t xml:space="preserve"> Gael Price, speaking to the camera</w:t>
      </w:r>
    </w:p>
    <w:p w14:paraId="5441A7FA" w14:textId="1CFA2DCF" w:rsidR="00491399" w:rsidRPr="00491399" w:rsidRDefault="004D07B8" w:rsidP="00491399">
      <w:r w:rsidRPr="00E73589">
        <w:rPr>
          <w:b/>
        </w:rPr>
        <w:t>Audio:</w:t>
      </w:r>
      <w:r>
        <w:rPr>
          <w:b/>
        </w:rPr>
        <w:t xml:space="preserve"> </w:t>
      </w:r>
      <w:r>
        <w:t>T</w:t>
      </w:r>
      <w:r w:rsidR="00491399" w:rsidRPr="00491399">
        <w:t xml:space="preserve">he highest price in almost five years. Overall, food prices rose 0.7 percent in May 2019. </w:t>
      </w:r>
    </w:p>
    <w:p w14:paraId="5BA879D8" w14:textId="77777777" w:rsidR="006C0EDD" w:rsidRDefault="006C0EDD" w:rsidP="00E73589"/>
    <w:p w14:paraId="353F365B" w14:textId="0D5EBBDD" w:rsidR="00251D82" w:rsidRDefault="00251D82" w:rsidP="00E73589">
      <w:r>
        <w:lastRenderedPageBreak/>
        <w:t xml:space="preserve">Stats NZ </w:t>
      </w:r>
      <w:proofErr w:type="spellStart"/>
      <w:r>
        <w:t>Tatauranga</w:t>
      </w:r>
      <w:proofErr w:type="spellEnd"/>
      <w:r>
        <w:t xml:space="preserve"> Aotearoa</w:t>
      </w:r>
    </w:p>
    <w:p w14:paraId="5A4BD4FD" w14:textId="77777777" w:rsidR="006C0EDD" w:rsidRDefault="006C0EDD" w:rsidP="00E73589"/>
    <w:p w14:paraId="49BC02B3" w14:textId="6A680939" w:rsidR="00140920" w:rsidRDefault="00140920" w:rsidP="00140920">
      <w:pPr>
        <w:pStyle w:val="Copyrightinfoheadings"/>
      </w:pPr>
      <w:r>
        <w:rPr>
          <w:noProof/>
          <w:lang w:val="mi-NZ" w:eastAsia="mi-NZ"/>
        </w:rPr>
        <w:drawing>
          <wp:inline distT="0" distB="0" distL="0" distR="0" wp14:anchorId="0CACFF05" wp14:editId="63C02CB2">
            <wp:extent cx="727328" cy="254977"/>
            <wp:effectExtent l="19050" t="0" r="0" b="0"/>
            <wp:docPr id="2" name="Picture 2" descr="C:\Documents and Settings\jwright\Local Settings\Application Data\Lotus\Notes\Data\RSL_DocOne.wrk\W159295_CClogoPRINT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wright\Local Settings\Application Data\Lotus\Notes\Data\RSL_DocOne.wrk\W159295_CClogoPRIN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47" cy="25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E7305">
        <w:t>Crown copyright ©</w:t>
      </w:r>
      <w:r w:rsidR="00CD4417">
        <w:t xml:space="preserve"> 2019</w:t>
      </w:r>
    </w:p>
    <w:p w14:paraId="4CC069F0" w14:textId="77777777" w:rsidR="00140920" w:rsidRPr="000449B5" w:rsidRDefault="00D52B7D" w:rsidP="00140920">
      <w:pPr>
        <w:pStyle w:val="Copyrightinfotext"/>
      </w:pPr>
      <w:hyperlink r:id="rId14">
        <w:r w:rsidR="00140920" w:rsidRPr="5B5907B0">
          <w:rPr>
            <w:rStyle w:val="Hyperlink"/>
            <w:color w:val="0000FF"/>
            <w:szCs w:val="20"/>
          </w:rPr>
          <w:t xml:space="preserve">See Copyright and terms of use </w:t>
        </w:r>
      </w:hyperlink>
      <w:r w:rsidR="00140920">
        <w:t>for our copyright, attribution, and liability statements.</w:t>
      </w:r>
    </w:p>
    <w:p w14:paraId="7F8238A2" w14:textId="1B459569" w:rsidR="000B2E2F" w:rsidRPr="00E73589" w:rsidRDefault="00D5385B" w:rsidP="00E73589">
      <w:r>
        <w:t>[End]</w:t>
      </w:r>
    </w:p>
    <w:sectPr w:rsidR="000B2E2F" w:rsidRPr="00E73589" w:rsidSect="00F81767">
      <w:footerReference w:type="default" r:id="rId15"/>
      <w:headerReference w:type="first" r:id="rId16"/>
      <w:footerReference w:type="first" r:id="rId17"/>
      <w:pgSz w:w="11906" w:h="16838"/>
      <w:pgMar w:top="2552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98C77" w14:textId="77777777" w:rsidR="005F49E6" w:rsidRDefault="005F49E6" w:rsidP="005E5FD9">
      <w:pPr>
        <w:spacing w:after="0" w:line="240" w:lineRule="auto"/>
      </w:pPr>
      <w:r>
        <w:separator/>
      </w:r>
    </w:p>
  </w:endnote>
  <w:endnote w:type="continuationSeparator" w:id="0">
    <w:p w14:paraId="29E6F790" w14:textId="77777777" w:rsidR="005F49E6" w:rsidRDefault="005F49E6" w:rsidP="005E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1885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6F8CD" w14:textId="5068F353" w:rsidR="005F49E6" w:rsidRDefault="005F4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F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B498A" w14:textId="77777777" w:rsidR="005F49E6" w:rsidRDefault="005F4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8673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A0122" w14:textId="5B65F3BA" w:rsidR="00F81767" w:rsidRDefault="00F817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7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8178F4" w14:textId="77777777" w:rsidR="00F81767" w:rsidRDefault="00F81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208F3" w14:textId="77777777" w:rsidR="005F49E6" w:rsidRDefault="005F49E6" w:rsidP="005E5FD9">
      <w:pPr>
        <w:spacing w:after="0" w:line="240" w:lineRule="auto"/>
      </w:pPr>
      <w:r>
        <w:separator/>
      </w:r>
    </w:p>
  </w:footnote>
  <w:footnote w:type="continuationSeparator" w:id="0">
    <w:p w14:paraId="5129266A" w14:textId="77777777" w:rsidR="005F49E6" w:rsidRDefault="005F49E6" w:rsidP="005E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FA8C" w14:textId="1D1E58DD" w:rsidR="00E73589" w:rsidRDefault="00E73589">
    <w:pPr>
      <w:pStyle w:val="Header"/>
    </w:pPr>
    <w:r w:rsidRPr="006E527C">
      <w:rPr>
        <w:noProof/>
        <w:lang w:val="mi-NZ" w:eastAsia="mi-NZ"/>
      </w:rPr>
      <w:drawing>
        <wp:anchor distT="0" distB="0" distL="114300" distR="114300" simplePos="0" relativeHeight="251659264" behindDoc="1" locked="0" layoutInCell="1" allowOverlap="1" wp14:anchorId="3043E8DB" wp14:editId="44007A8A">
          <wp:simplePos x="0" y="0"/>
          <wp:positionH relativeFrom="margin">
            <wp:posOffset>4121150</wp:posOffset>
          </wp:positionH>
          <wp:positionV relativeFrom="paragraph">
            <wp:posOffset>197485</wp:posOffset>
          </wp:positionV>
          <wp:extent cx="1899920" cy="695960"/>
          <wp:effectExtent l="0" t="0" r="5080" b="8890"/>
          <wp:wrapTight wrapText="bothSides">
            <wp:wrapPolygon edited="0">
              <wp:start x="0" y="0"/>
              <wp:lineTo x="0" y="21285"/>
              <wp:lineTo x="21441" y="21285"/>
              <wp:lineTo x="2144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tsNZ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920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2F"/>
    <w:rsid w:val="00043B5D"/>
    <w:rsid w:val="00085E7B"/>
    <w:rsid w:val="000B2E2F"/>
    <w:rsid w:val="000C1F61"/>
    <w:rsid w:val="00123819"/>
    <w:rsid w:val="001320A3"/>
    <w:rsid w:val="00140920"/>
    <w:rsid w:val="00190E3C"/>
    <w:rsid w:val="001B17E8"/>
    <w:rsid w:val="001E6D9D"/>
    <w:rsid w:val="00212D26"/>
    <w:rsid w:val="00251D82"/>
    <w:rsid w:val="002652FB"/>
    <w:rsid w:val="00271DE3"/>
    <w:rsid w:val="002F6EFC"/>
    <w:rsid w:val="003E016B"/>
    <w:rsid w:val="003F7B31"/>
    <w:rsid w:val="00401AA8"/>
    <w:rsid w:val="00422AD2"/>
    <w:rsid w:val="00474934"/>
    <w:rsid w:val="00477274"/>
    <w:rsid w:val="00491399"/>
    <w:rsid w:val="004D07B8"/>
    <w:rsid w:val="00513B43"/>
    <w:rsid w:val="00542323"/>
    <w:rsid w:val="0055226E"/>
    <w:rsid w:val="0059570B"/>
    <w:rsid w:val="005D3205"/>
    <w:rsid w:val="005E5FD9"/>
    <w:rsid w:val="005F49E6"/>
    <w:rsid w:val="005F5FB9"/>
    <w:rsid w:val="0061063B"/>
    <w:rsid w:val="006A1987"/>
    <w:rsid w:val="006C0EDD"/>
    <w:rsid w:val="006D51D0"/>
    <w:rsid w:val="00716724"/>
    <w:rsid w:val="00731053"/>
    <w:rsid w:val="00732467"/>
    <w:rsid w:val="007406E3"/>
    <w:rsid w:val="0079025E"/>
    <w:rsid w:val="007B1160"/>
    <w:rsid w:val="00823960"/>
    <w:rsid w:val="0083309A"/>
    <w:rsid w:val="00837581"/>
    <w:rsid w:val="009901D3"/>
    <w:rsid w:val="00A56B9D"/>
    <w:rsid w:val="00AA4797"/>
    <w:rsid w:val="00B44A6E"/>
    <w:rsid w:val="00BB15D0"/>
    <w:rsid w:val="00BB2B53"/>
    <w:rsid w:val="00C214D6"/>
    <w:rsid w:val="00CA4B87"/>
    <w:rsid w:val="00CD4417"/>
    <w:rsid w:val="00D52B7D"/>
    <w:rsid w:val="00D5385B"/>
    <w:rsid w:val="00D752D8"/>
    <w:rsid w:val="00DD0595"/>
    <w:rsid w:val="00DE7305"/>
    <w:rsid w:val="00E32770"/>
    <w:rsid w:val="00E42155"/>
    <w:rsid w:val="00E541B2"/>
    <w:rsid w:val="00E73589"/>
    <w:rsid w:val="00ED3FA4"/>
    <w:rsid w:val="00ED75B9"/>
    <w:rsid w:val="00F034C4"/>
    <w:rsid w:val="00F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459B449"/>
  <w15:chartTrackingRefBased/>
  <w15:docId w15:val="{DCFE25E1-F3C9-4BFE-B917-722C0A30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30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589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FD9"/>
  </w:style>
  <w:style w:type="paragraph" w:styleId="Footer">
    <w:name w:val="footer"/>
    <w:basedOn w:val="Normal"/>
    <w:link w:val="FooterChar"/>
    <w:uiPriority w:val="99"/>
    <w:unhideWhenUsed/>
    <w:rsid w:val="005E5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FD9"/>
  </w:style>
  <w:style w:type="paragraph" w:styleId="BalloonText">
    <w:name w:val="Balloon Text"/>
    <w:basedOn w:val="Normal"/>
    <w:link w:val="BalloonTextChar"/>
    <w:uiPriority w:val="99"/>
    <w:semiHidden/>
    <w:unhideWhenUsed/>
    <w:rsid w:val="00E4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1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D2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73589"/>
    <w:rPr>
      <w:rFonts w:eastAsiaTheme="majorEastAsia" w:cstheme="majorBidi"/>
      <w:b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DE7305"/>
    <w:rPr>
      <w:rFonts w:ascii="Calibri" w:hAnsi="Calibri"/>
      <w:color w:val="0563C1" w:themeColor="hyperlink"/>
      <w:u w:val="single"/>
    </w:rPr>
  </w:style>
  <w:style w:type="paragraph" w:customStyle="1" w:styleId="Copyrightinfoheadings">
    <w:name w:val="Copyright info headings"/>
    <w:basedOn w:val="Normal"/>
    <w:link w:val="CopyrightinfoheadingsChar"/>
    <w:qFormat/>
    <w:rsid w:val="00DE7305"/>
    <w:pPr>
      <w:spacing w:before="120" w:after="0" w:line="240" w:lineRule="auto"/>
    </w:pPr>
    <w:rPr>
      <w:rFonts w:cs="Times New Roman"/>
      <w:b/>
      <w:sz w:val="20"/>
      <w:szCs w:val="21"/>
    </w:rPr>
  </w:style>
  <w:style w:type="paragraph" w:customStyle="1" w:styleId="Copyrightinfotext">
    <w:name w:val="Copyright info text"/>
    <w:basedOn w:val="Copyrightinfoheadings"/>
    <w:qFormat/>
    <w:rsid w:val="00140920"/>
    <w:pPr>
      <w:spacing w:before="0" w:after="240"/>
    </w:pPr>
    <w:rPr>
      <w:b w:val="0"/>
    </w:rPr>
  </w:style>
  <w:style w:type="character" w:customStyle="1" w:styleId="CopyrightinfoheadingsChar">
    <w:name w:val="Copyright info headings Char"/>
    <w:basedOn w:val="DefaultParagraphFont"/>
    <w:link w:val="Copyrightinfoheadings"/>
    <w:rsid w:val="00DE7305"/>
    <w:rPr>
      <w:rFonts w:ascii="Calibri" w:hAnsi="Calibri" w:cs="Times New Roman"/>
      <w:b/>
      <w:sz w:val="20"/>
      <w:szCs w:val="21"/>
    </w:rPr>
  </w:style>
  <w:style w:type="paragraph" w:styleId="NormalWeb">
    <w:name w:val="Normal (Web)"/>
    <w:basedOn w:val="Normal"/>
    <w:uiPriority w:val="99"/>
    <w:semiHidden/>
    <w:unhideWhenUsed/>
    <w:rsid w:val="0049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4D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ts.govt.nz/news/prices-for-winter-veggies-cool-down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ts.govt.nz/about_us/about-this-site/copyright-terms-of-us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- publication</TermName>
          <TermId xmlns="http://schemas.microsoft.com/office/infopath/2007/PartnerControls">6a611ed9-f6c7-4716-8a29-67a5ddf93375</TermId>
        </TermInfo>
      </Terms>
    </C3TopicNote>
    <TaxKeywordTaxHTField xmlns="931debb3-2ef8-4f70-9e1c-e7f35321f1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May 2019</TermName>
          <TermId xmlns="http://schemas.microsoft.com/office/infopath/2007/PartnerControls">b305746b-300e-4539-a72e-44572ca96fc1</TermId>
        </TermInfo>
        <TermInfo xmlns="http://schemas.microsoft.com/office/infopath/2007/PartnerControls">
          <TermName xmlns="http://schemas.microsoft.com/office/infopath/2007/PartnerControls">vegetables</TermName>
          <TermId xmlns="http://schemas.microsoft.com/office/infopath/2007/PartnerControls">67203945-f52e-4bd9-8d79-1f48188fdc63</TermId>
        </TermInfo>
        <TermInfo xmlns="http://schemas.microsoft.com/office/infopath/2007/PartnerControls">
          <TermName xmlns="http://schemas.microsoft.com/office/infopath/2007/PartnerControls">food price index</TermName>
          <TermId xmlns="http://schemas.microsoft.com/office/infopath/2007/PartnerControls">11111111-1111-1111-1111-111111111111</TermId>
        </TermInfo>
      </Terms>
    </TaxKeywordTaxHTField>
    <TaxCatchAll xmlns="931debb3-2ef8-4f70-9e1c-e7f35321f1b8">
      <Value>1342</Value>
      <Value>55</Value>
      <Value>3135</Value>
      <Value>3134</Value>
      <Value>1585</Value>
      <Value>6</Value>
    </TaxCatchAll>
    <e8bac518797247d9a4e915b8746d6853 xmlns="931debb3-2ef8-4f70-9e1c-e7f35321f1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9da528ab-29c9-4a2f-b4e4-44a477024fa8</TermId>
        </TermInfo>
      </Terms>
    </e8bac518797247d9a4e915b8746d6853>
    <_dlc_DocId xmlns="931debb3-2ef8-4f70-9e1c-e7f35321f1b8">ENXFE5XUT2PX-1406382270-10912</_dlc_DocId>
    <_dlc_DocIdUrl xmlns="931debb3-2ef8-4f70-9e1c-e7f35321f1b8">
      <Url>https://stats.cohesion.net.nz/Sites/CR/CRPRS/PUB/_layouts/15/DocIdRedir.aspx?ID=ENXFE5XUT2PX-1406382270-10912</Url>
      <Description>ENXFE5XUT2PX-1406382270-10912</Description>
    </_dlc_DocIdUrl>
    <C3FinancialYearNote xmlns="01be4277-2979-4a68-876d-b92b25fcee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2017/2018</TermName>
          <TermId xmlns="http://schemas.microsoft.com/office/infopath/2007/PartnerControls">bb6ba468-f2ff-4bb1-8868-0bb6e4757626</TermId>
        </TermInfo>
      </Terms>
    </C3FinancialYearNote>
    <h46a36d1fcc44c9f84f65dc0772a3757 xmlns="931debb3-2ef8-4f70-9e1c-e7f35321f1b8">
      <Terms xmlns="http://schemas.microsoft.com/office/infopath/2007/PartnerControls"/>
    </h46a36d1fcc44c9f84f65dc0772a3757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496552013C0BA46BE88192D5C6EB20B00BC7B51C3C3DA487E91D1E0ED95F8C85C0080FDA9E14D99674AA31ACD0490C16258" ma:contentTypeVersion="4" ma:contentTypeDescription="Create a new Word Document" ma:contentTypeScope="" ma:versionID="2970d30dff85206f98447f1f21d26492">
  <xsd:schema xmlns:xsd="http://www.w3.org/2001/XMLSchema" xmlns:xs="http://www.w3.org/2001/XMLSchema" xmlns:p="http://schemas.microsoft.com/office/2006/metadata/properties" xmlns:ns3="01be4277-2979-4a68-876d-b92b25fceece" xmlns:ns4="931debb3-2ef8-4f70-9e1c-e7f35321f1b8" targetNamespace="http://schemas.microsoft.com/office/2006/metadata/properties" ma:root="true" ma:fieldsID="4eabcec7e1623dedf5ea86ac240267bf" ns3:_="" ns4:_="">
    <xsd:import namespace="01be4277-2979-4a68-876d-b92b25fceece"/>
    <xsd:import namespace="931debb3-2ef8-4f70-9e1c-e7f35321f1b8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e8bac518797247d9a4e915b8746d6853" minOccurs="0"/>
                <xsd:element ref="ns4:_dlc_DocId" minOccurs="0"/>
                <xsd:element ref="ns4:_dlc_DocIdUrl" minOccurs="0"/>
                <xsd:element ref="ns4:_dlc_DocIdPersistId" minOccurs="0"/>
                <xsd:element ref="ns4:h46a36d1fcc44c9f84f65dc0772a3757" minOccurs="0"/>
                <xsd:element ref="ns3:C3FinancialYear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indexed="true" ma:readOnly="false" ma:default="" ma:fieldId="{6a3fe89f-a6dd-4490-a9c1-3ef38d67b8c7}" ma:sspId="8fe43dc7-c10d-4d01-9ab4-5c6baa0ab136" ma:termSetId="c450faab-c86a-470d-88e7-583e23d5422f" ma:anchorId="2f2d8efb-c718-4b07-86af-812eff2e75ba" ma:open="false" ma:isKeyword="false">
      <xsd:complexType>
        <xsd:sequence>
          <xsd:element ref="pc:Terms" minOccurs="0" maxOccurs="1"/>
        </xsd:sequence>
      </xsd:complexType>
    </xsd:element>
    <xsd:element name="C3FinancialYearNote" ma:index="21" nillable="true" ma:taxonomy="true" ma:internalName="C3FinancialYearNote" ma:taxonomyFieldName="C3FinancialYear" ma:displayName="Financial Year" ma:readOnly="false" ma:fieldId="{576f231a-00e6-4d2f-a497-c942067ed5b8}" ma:sspId="8fe43dc7-c10d-4d01-9ab4-5c6baa0ab136" ma:termSetId="09af70a6-6b18-4bf7-9ce7-8fd70e09aa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debb3-2ef8-4f70-9e1c-e7f35321f1b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8fe43dc7-c10d-4d01-9ab4-5c6baa0ab1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a0585c08-b172-4358-af99-8b1a862f5988}" ma:internalName="TaxCatchAll" ma:showField="CatchAllData" ma:web="931debb3-2ef8-4f70-9e1c-e7f35321f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a0585c08-b172-4358-af99-8b1a862f5988}" ma:internalName="TaxCatchAllLabel" ma:readOnly="true" ma:showField="CatchAllDataLabel" ma:web="931debb3-2ef8-4f70-9e1c-e7f35321f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8bac518797247d9a4e915b8746d6853" ma:index="14" ma:taxonomy="true" ma:internalName="e8bac518797247d9a4e915b8746d6853" ma:taxonomyFieldName="StatsNZSecurityClassification" ma:displayName="Security Classification" ma:default="2;#*Not Yet Classified|dc4a455f-4522-47f7-a9c8-9e8315f049e0" ma:fieldId="{e8bac518-7972-47d9-a4e9-15b8746d6853}" ma:sspId="8fe43dc7-c10d-4d01-9ab4-5c6baa0ab136" ma:termSetId="3c06f7c1-3f61-428e-9da0-fa6fb9cb66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46a36d1fcc44c9f84f65dc0772a3757" ma:index="19" nillable="true" ma:taxonomy="true" ma:internalName="h46a36d1fcc44c9f84f65dc0772a3757" ma:taxonomyFieldName="StatsNZOutputName" ma:displayName="Output Name" ma:fieldId="{146a36d1-fcc4-4c9f-84f6-5dc0772a3757}" ma:sspId="8fe43dc7-c10d-4d01-9ab4-5c6baa0ab136" ma:termSetId="42a8257c-ad7c-4564-b899-9010798345b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C2BB-30B9-4DA1-A0C3-7C456FC5DE38}"/>
</file>

<file path=customXml/itemProps2.xml><?xml version="1.0" encoding="utf-8"?>
<ds:datastoreItem xmlns:ds="http://schemas.openxmlformats.org/officeDocument/2006/customXml" ds:itemID="{D5EE2BC5-32EC-4CF2-80D5-EB83689023BB}"/>
</file>

<file path=customXml/itemProps3.xml><?xml version="1.0" encoding="utf-8"?>
<ds:datastoreItem xmlns:ds="http://schemas.openxmlformats.org/officeDocument/2006/customXml" ds:itemID="{72657A48-B54B-46F8-BD68-67B2314036E3}"/>
</file>

<file path=customXml/itemProps4.xml><?xml version="1.0" encoding="utf-8"?>
<ds:datastoreItem xmlns:ds="http://schemas.openxmlformats.org/officeDocument/2006/customXml" ds:itemID="{396646FE-0892-44E4-89B9-7EE040669D34}"/>
</file>

<file path=customXml/itemProps5.xml><?xml version="1.0" encoding="utf-8"?>
<ds:datastoreItem xmlns:ds="http://schemas.openxmlformats.org/officeDocument/2006/customXml" ds:itemID="{AF2DD482-965B-4B78-92DB-D9EB2040B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Prices for winter veggies cool down</vt:lpstr>
    </vt:vector>
  </TitlesOfParts>
  <Company>Stats NZ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Prices for winter veggies cool down</dc:title>
  <dc:subject/>
  <dc:creator>Stats NZ</dc:creator>
  <cp:keywords>food price index, vegetables, May 2019</cp:keywords>
  <dc:description/>
  <cp:lastModifiedBy>Wendy Harding</cp:lastModifiedBy>
  <cp:revision>9</cp:revision>
  <cp:lastPrinted>2019-06-12T01:56:00Z</cp:lastPrinted>
  <dcterms:created xsi:type="dcterms:W3CDTF">2019-06-04T22:51:00Z</dcterms:created>
  <dcterms:modified xsi:type="dcterms:W3CDTF">2019-06-12T23:38:00Z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0x0101005496552013C0BA46BE88192D5C6EB20B00BC7B51C3C3DA487E91D1E0ED95F8C85C0080FDA9E14D99674AA31ACD0490C16258</vt:lpwstr>
  </property>
  <property fmtid="{D5CDD505-2E9C-101B-9397-08002B2CF9AE}" pid="3" name="TaxKeyword">
    <vt:lpwstr>3135;#May 2019|b305746b-300e-4539-a72e-44572ca96fc1;#3134;#vegetables|67203945-f52e-4bd9-8d79-1f48188fdc63;#1585;#food price index|11111111-1111-1111-1111-111111111111</vt:lpwstr>
  </property>
  <property fmtid="{D5CDD505-2E9C-101B-9397-08002B2CF9AE}" pid="4" name="StatsNZSecurityClassification">
    <vt:lpwstr>6;#Unclassified|9da528ab-29c9-4a2f-b4e4-44a477024fa8</vt:lpwstr>
  </property>
  <property fmtid="{D5CDD505-2E9C-101B-9397-08002B2CF9AE}" pid="5" name="C3Topic">
    <vt:lpwstr>1342;#Template - publication|6a611ed9-f6c7-4716-8a29-67a5ddf93375</vt:lpwstr>
  </property>
  <property fmtid="{D5CDD505-2E9C-101B-9397-08002B2CF9AE}" pid="6" name="_dlc_DocIdItemGuid">
    <vt:lpwstr>5366f630-8b21-456c-8556-77dbe4dc0229</vt:lpwstr>
  </property>
  <property fmtid="{D5CDD505-2E9C-101B-9397-08002B2CF9AE}" pid="7" name="StatsNZOutputName">
    <vt:lpwstr/>
  </property>
  <property fmtid="{D5CDD505-2E9C-101B-9397-08002B2CF9AE}" pid="8" name="C3FinancialYear">
    <vt:lpwstr>55;#2017/2018|bb6ba468-f2ff-4bb1-8868-0bb6e4757626</vt:lpwstr>
  </property>
</Properties>
</file>